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226818" w14:textId="77777777" w:rsidR="00FC22AE" w:rsidRPr="00B93AEB" w:rsidRDefault="00FC22AE">
      <w:pPr>
        <w:rPr>
          <w:rFonts w:ascii="Arial" w:hAnsi="Arial"/>
          <w:sz w:val="28"/>
          <w:szCs w:val="28"/>
        </w:rPr>
      </w:pPr>
      <w:r w:rsidRPr="00B93AEB">
        <w:rPr>
          <w:rFonts w:ascii="Arial" w:hAnsi="Arial"/>
          <w:sz w:val="28"/>
          <w:szCs w:val="28"/>
        </w:rPr>
        <w:t>GAMBERO ROSSO</w:t>
      </w:r>
      <w:proofErr w:type="gramStart"/>
      <w:r w:rsidRPr="00B93AEB">
        <w:rPr>
          <w:rFonts w:ascii="Arial" w:hAnsi="Arial"/>
          <w:sz w:val="28"/>
          <w:szCs w:val="28"/>
        </w:rPr>
        <w:t xml:space="preserve">  </w:t>
      </w:r>
      <w:proofErr w:type="gramEnd"/>
      <w:r w:rsidRPr="00B93AEB">
        <w:rPr>
          <w:rFonts w:ascii="Arial" w:hAnsi="Arial"/>
          <w:sz w:val="28"/>
          <w:szCs w:val="28"/>
        </w:rPr>
        <w:t xml:space="preserve">2021 Scheda Tenuta di Valgiano </w:t>
      </w:r>
    </w:p>
    <w:p w14:paraId="40B608C4" w14:textId="77777777" w:rsidR="00B93AEB" w:rsidRPr="00B93AEB" w:rsidRDefault="00B93AEB">
      <w:pPr>
        <w:rPr>
          <w:rFonts w:ascii="Arial" w:hAnsi="Arial"/>
          <w:sz w:val="28"/>
          <w:szCs w:val="28"/>
        </w:rPr>
      </w:pPr>
    </w:p>
    <w:p w14:paraId="72005335" w14:textId="66C5D83B" w:rsidR="00FC22AE" w:rsidRPr="00B93AEB" w:rsidRDefault="00B93AEB">
      <w:pPr>
        <w:rPr>
          <w:rFonts w:ascii="Arial" w:hAnsi="Arial"/>
          <w:sz w:val="28"/>
          <w:szCs w:val="28"/>
        </w:rPr>
      </w:pPr>
      <w:r w:rsidRPr="00B93AEB">
        <w:rPr>
          <w:rFonts w:ascii="Arial" w:hAnsi="Arial"/>
          <w:sz w:val="28"/>
          <w:szCs w:val="28"/>
        </w:rPr>
        <w:t xml:space="preserve">Siamo alla </w:t>
      </w:r>
      <w:proofErr w:type="gramStart"/>
      <w:r w:rsidRPr="00B93AEB">
        <w:rPr>
          <w:rFonts w:ascii="Arial" w:hAnsi="Arial"/>
          <w:sz w:val="28"/>
          <w:szCs w:val="28"/>
        </w:rPr>
        <w:t>34</w:t>
      </w:r>
      <w:proofErr w:type="gramEnd"/>
      <w:r w:rsidRPr="00B93AEB">
        <w:rPr>
          <w:rFonts w:ascii="Arial" w:hAnsi="Arial"/>
          <w:sz w:val="28"/>
          <w:szCs w:val="28"/>
        </w:rPr>
        <w:t xml:space="preserve"> esima edizione della “ bibbia “ dei vini d’Italia, 1056 pagine, 46.000 vini assaggiati, dei quali 24638 entrati</w:t>
      </w:r>
      <w:r>
        <w:rPr>
          <w:rFonts w:ascii="Arial" w:hAnsi="Arial"/>
          <w:sz w:val="28"/>
          <w:szCs w:val="28"/>
        </w:rPr>
        <w:t xml:space="preserve"> in guida, e di questi, </w:t>
      </w:r>
      <w:r w:rsidRPr="00B93AEB">
        <w:rPr>
          <w:rFonts w:ascii="Arial" w:hAnsi="Arial"/>
          <w:sz w:val="28"/>
          <w:szCs w:val="28"/>
        </w:rPr>
        <w:t>467 assegnati</w:t>
      </w:r>
      <w:r>
        <w:rPr>
          <w:rFonts w:ascii="Arial" w:hAnsi="Arial"/>
          <w:sz w:val="28"/>
          <w:szCs w:val="28"/>
        </w:rPr>
        <w:t xml:space="preserve"> </w:t>
      </w:r>
      <w:r w:rsidRPr="00B93AEB">
        <w:rPr>
          <w:rFonts w:ascii="Arial" w:hAnsi="Arial"/>
          <w:sz w:val="28"/>
          <w:szCs w:val="28"/>
        </w:rPr>
        <w:t xml:space="preserve">il premio “3 Bicchieri “ </w:t>
      </w:r>
    </w:p>
    <w:p w14:paraId="591DC7EA" w14:textId="77777777" w:rsidR="00B93AEB" w:rsidRPr="00B93AEB" w:rsidRDefault="00B93AEB">
      <w:pPr>
        <w:rPr>
          <w:rFonts w:ascii="Arial" w:hAnsi="Arial"/>
          <w:sz w:val="28"/>
          <w:szCs w:val="28"/>
        </w:rPr>
      </w:pPr>
    </w:p>
    <w:p w14:paraId="6AD0E5C4" w14:textId="2F0C3E79" w:rsidR="00B93AEB" w:rsidRPr="00B93AEB" w:rsidRDefault="00B93AEB">
      <w:pPr>
        <w:rPr>
          <w:rFonts w:ascii="Arial" w:hAnsi="Arial"/>
          <w:sz w:val="28"/>
          <w:szCs w:val="28"/>
        </w:rPr>
      </w:pPr>
      <w:r w:rsidRPr="00B93AEB">
        <w:rPr>
          <w:rFonts w:ascii="Arial" w:hAnsi="Arial"/>
          <w:sz w:val="28"/>
          <w:szCs w:val="28"/>
        </w:rPr>
        <w:t>Siamo orgogliosi di ricevere per il 14esimo anno consecutivo il riconoscimento “3 Bicchieri “</w:t>
      </w:r>
      <w:r>
        <w:rPr>
          <w:rFonts w:ascii="Arial" w:hAnsi="Arial"/>
          <w:sz w:val="28"/>
          <w:szCs w:val="28"/>
        </w:rPr>
        <w:t xml:space="preserve"> p</w:t>
      </w:r>
      <w:r w:rsidRPr="00B93AEB">
        <w:rPr>
          <w:rFonts w:ascii="Arial" w:hAnsi="Arial"/>
          <w:sz w:val="28"/>
          <w:szCs w:val="28"/>
        </w:rPr>
        <w:t xml:space="preserve">er il </w:t>
      </w:r>
      <w:r w:rsidRPr="00B93AEB">
        <w:rPr>
          <w:rFonts w:ascii="Arial" w:hAnsi="Arial"/>
          <w:b/>
          <w:sz w:val="28"/>
          <w:szCs w:val="28"/>
        </w:rPr>
        <w:t>Tenuta di Valgiano rosso 2016</w:t>
      </w:r>
      <w:proofErr w:type="gramStart"/>
      <w:r w:rsidRPr="00B93AEB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>.</w:t>
      </w:r>
      <w:proofErr w:type="gramEnd"/>
      <w:r>
        <w:rPr>
          <w:rFonts w:ascii="Arial" w:hAnsi="Arial"/>
          <w:sz w:val="28"/>
          <w:szCs w:val="28"/>
        </w:rPr>
        <w:t xml:space="preserve"> Q</w:t>
      </w:r>
      <w:r w:rsidRPr="00B93AEB">
        <w:rPr>
          <w:rFonts w:ascii="Arial" w:hAnsi="Arial"/>
          <w:sz w:val="28"/>
          <w:szCs w:val="28"/>
        </w:rPr>
        <w:t xml:space="preserve">uesto vino è stato anche nominato </w:t>
      </w:r>
      <w:r>
        <w:rPr>
          <w:rFonts w:ascii="Arial" w:hAnsi="Arial"/>
          <w:sz w:val="28"/>
          <w:szCs w:val="28"/>
        </w:rPr>
        <w:t xml:space="preserve">“ </w:t>
      </w:r>
      <w:r w:rsidRPr="00B93AEB">
        <w:rPr>
          <w:rFonts w:ascii="Arial" w:hAnsi="Arial"/>
          <w:sz w:val="28"/>
          <w:szCs w:val="28"/>
        </w:rPr>
        <w:t>3B verde</w:t>
      </w:r>
      <w:r>
        <w:rPr>
          <w:rFonts w:ascii="Arial" w:hAnsi="Arial"/>
          <w:sz w:val="28"/>
          <w:szCs w:val="28"/>
        </w:rPr>
        <w:t>”</w:t>
      </w:r>
      <w:r w:rsidRPr="00B93AEB">
        <w:rPr>
          <w:rFonts w:ascii="Arial" w:hAnsi="Arial"/>
          <w:sz w:val="28"/>
          <w:szCs w:val="28"/>
        </w:rPr>
        <w:t xml:space="preserve"> con altri 125, dove solo </w:t>
      </w:r>
      <w:proofErr w:type="gramStart"/>
      <w:r w:rsidRPr="00B93AEB">
        <w:rPr>
          <w:rFonts w:ascii="Arial" w:hAnsi="Arial"/>
          <w:sz w:val="28"/>
          <w:szCs w:val="28"/>
        </w:rPr>
        <w:t>11</w:t>
      </w:r>
      <w:proofErr w:type="gramEnd"/>
      <w:r w:rsidRPr="00B93AEB">
        <w:rPr>
          <w:rFonts w:ascii="Arial" w:hAnsi="Arial"/>
          <w:sz w:val="28"/>
          <w:szCs w:val="28"/>
        </w:rPr>
        <w:t xml:space="preserve"> di queste aziende praticano l’</w:t>
      </w:r>
      <w:r>
        <w:rPr>
          <w:rFonts w:ascii="Arial" w:hAnsi="Arial"/>
          <w:sz w:val="28"/>
          <w:szCs w:val="28"/>
        </w:rPr>
        <w:t xml:space="preserve">agricoltura biodinamica. </w:t>
      </w:r>
    </w:p>
    <w:p w14:paraId="1AD19CD0" w14:textId="77777777" w:rsidR="00B93AEB" w:rsidRPr="00B93AEB" w:rsidRDefault="00B93AEB">
      <w:pPr>
        <w:rPr>
          <w:rFonts w:ascii="Arial" w:hAnsi="Arial"/>
          <w:sz w:val="28"/>
          <w:szCs w:val="28"/>
        </w:rPr>
      </w:pPr>
    </w:p>
    <w:p w14:paraId="7679A3E9" w14:textId="348271B0" w:rsidR="00B93AEB" w:rsidRPr="00B93AEB" w:rsidRDefault="00B93AEB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Riportiamo da </w:t>
      </w:r>
      <w:proofErr w:type="spellStart"/>
      <w:r w:rsidRPr="00B93AEB">
        <w:rPr>
          <w:rFonts w:ascii="Arial" w:hAnsi="Arial"/>
          <w:sz w:val="28"/>
          <w:szCs w:val="28"/>
        </w:rPr>
        <w:t>P</w:t>
      </w:r>
      <w:r>
        <w:rPr>
          <w:rFonts w:ascii="Arial" w:hAnsi="Arial"/>
          <w:sz w:val="28"/>
          <w:szCs w:val="28"/>
        </w:rPr>
        <w:t>a</w:t>
      </w:r>
      <w:r w:rsidRPr="00B93AEB">
        <w:rPr>
          <w:rFonts w:ascii="Arial" w:hAnsi="Arial"/>
          <w:sz w:val="28"/>
          <w:szCs w:val="28"/>
        </w:rPr>
        <w:t>g</w:t>
      </w:r>
      <w:proofErr w:type="spellEnd"/>
      <w:r w:rsidRPr="00B93AEB">
        <w:rPr>
          <w:rFonts w:ascii="Arial" w:hAnsi="Arial"/>
          <w:sz w:val="28"/>
          <w:szCs w:val="28"/>
        </w:rPr>
        <w:t xml:space="preserve"> 726</w:t>
      </w:r>
      <w:proofErr w:type="gramStart"/>
      <w:r w:rsidRPr="00B93AEB">
        <w:rPr>
          <w:rFonts w:ascii="Arial" w:hAnsi="Arial"/>
          <w:sz w:val="28"/>
          <w:szCs w:val="28"/>
        </w:rPr>
        <w:t xml:space="preserve"> :</w:t>
      </w:r>
      <w:proofErr w:type="gramEnd"/>
      <w:r w:rsidRPr="00B93AEB">
        <w:rPr>
          <w:rFonts w:ascii="Arial" w:hAnsi="Arial"/>
          <w:sz w:val="28"/>
          <w:szCs w:val="28"/>
        </w:rPr>
        <w:t xml:space="preserve"> </w:t>
      </w:r>
    </w:p>
    <w:p w14:paraId="374EC0FB" w14:textId="77777777" w:rsidR="00B93AEB" w:rsidRPr="00B93AEB" w:rsidRDefault="00B93AEB">
      <w:pPr>
        <w:rPr>
          <w:rFonts w:ascii="Arial" w:hAnsi="Arial"/>
          <w:sz w:val="28"/>
          <w:szCs w:val="28"/>
        </w:rPr>
      </w:pPr>
    </w:p>
    <w:p w14:paraId="11850713" w14:textId="77777777" w:rsidR="00AE1A3F" w:rsidRPr="00B93AEB" w:rsidRDefault="00972C45">
      <w:pPr>
        <w:rPr>
          <w:rFonts w:ascii="Arial" w:hAnsi="Arial"/>
          <w:sz w:val="28"/>
          <w:szCs w:val="28"/>
        </w:rPr>
      </w:pPr>
      <w:r w:rsidRPr="00B93AEB">
        <w:rPr>
          <w:rFonts w:ascii="Arial" w:hAnsi="Arial"/>
          <w:sz w:val="28"/>
          <w:szCs w:val="28"/>
        </w:rPr>
        <w:t xml:space="preserve">Valgiano è innanzitutto, un luogo </w:t>
      </w:r>
      <w:proofErr w:type="gramStart"/>
      <w:r w:rsidRPr="00B93AEB">
        <w:rPr>
          <w:rFonts w:ascii="Arial" w:hAnsi="Arial"/>
          <w:sz w:val="28"/>
          <w:szCs w:val="28"/>
        </w:rPr>
        <w:t xml:space="preserve">di </w:t>
      </w:r>
      <w:proofErr w:type="gramEnd"/>
      <w:r w:rsidRPr="00B93AEB">
        <w:rPr>
          <w:rFonts w:ascii="Arial" w:hAnsi="Arial"/>
          <w:sz w:val="28"/>
          <w:szCs w:val="28"/>
        </w:rPr>
        <w:t xml:space="preserve">impareggiabile bellezza: senza dubbio una delle chiavi di lettura per introdurre la storia e i percorsi del sodalizio, privato e professionale, di Moreno Petrini e Laura di Collobiano. Perché qui vita e lavoro hanno confini sfumati, tanto quanto i collaboratori del progetto agricolo e vinicolo. Tra questi va citato Saverio Petrilli, vero e proprio “papa” della biodinamica italiana, </w:t>
      </w:r>
      <w:r w:rsidR="00FA1502" w:rsidRPr="00B93AEB">
        <w:rPr>
          <w:rFonts w:ascii="Arial" w:hAnsi="Arial"/>
          <w:sz w:val="28"/>
          <w:szCs w:val="28"/>
        </w:rPr>
        <w:t>certamente</w:t>
      </w:r>
      <w:r w:rsidRPr="00B93AEB">
        <w:rPr>
          <w:rFonts w:ascii="Arial" w:hAnsi="Arial"/>
          <w:sz w:val="28"/>
          <w:szCs w:val="28"/>
        </w:rPr>
        <w:t xml:space="preserve"> decisivo nelle scelte che hanno traghettato nel tempo i grandi vini di Valgiano. </w:t>
      </w:r>
      <w:proofErr w:type="gramStart"/>
      <w:r w:rsidRPr="00B93AEB">
        <w:rPr>
          <w:rFonts w:ascii="Arial" w:hAnsi="Arial"/>
          <w:sz w:val="28"/>
          <w:szCs w:val="28"/>
        </w:rPr>
        <w:t>Grande annata e grandissima versione del Tenuta di Valgiano ’16</w:t>
      </w:r>
      <w:proofErr w:type="gramEnd"/>
      <w:r w:rsidRPr="00B93AEB">
        <w:rPr>
          <w:rFonts w:ascii="Arial" w:hAnsi="Arial"/>
          <w:sz w:val="28"/>
          <w:szCs w:val="28"/>
        </w:rPr>
        <w:t xml:space="preserve">. E’ un vino scintillante, dal frutto purissimo che sfuma su </w:t>
      </w:r>
      <w:proofErr w:type="gramStart"/>
      <w:r w:rsidRPr="00B93AEB">
        <w:rPr>
          <w:rFonts w:ascii="Arial" w:hAnsi="Arial"/>
          <w:sz w:val="28"/>
          <w:szCs w:val="28"/>
        </w:rPr>
        <w:t>sensazioni</w:t>
      </w:r>
      <w:proofErr w:type="gramEnd"/>
      <w:r w:rsidRPr="00B93AEB">
        <w:rPr>
          <w:rFonts w:ascii="Arial" w:hAnsi="Arial"/>
          <w:sz w:val="28"/>
          <w:szCs w:val="28"/>
        </w:rPr>
        <w:t xml:space="preserve"> </w:t>
      </w:r>
    </w:p>
    <w:p w14:paraId="376D3041" w14:textId="77777777" w:rsidR="00972C45" w:rsidRPr="00B93AEB" w:rsidRDefault="00972C45">
      <w:pPr>
        <w:rPr>
          <w:rFonts w:ascii="Arial" w:hAnsi="Arial"/>
          <w:sz w:val="28"/>
          <w:szCs w:val="28"/>
        </w:rPr>
      </w:pPr>
      <w:proofErr w:type="gramStart"/>
      <w:r w:rsidRPr="00B93AEB">
        <w:rPr>
          <w:rFonts w:ascii="Arial" w:hAnsi="Arial"/>
          <w:sz w:val="28"/>
          <w:szCs w:val="28"/>
        </w:rPr>
        <w:t>di</w:t>
      </w:r>
      <w:proofErr w:type="gramEnd"/>
      <w:r w:rsidRPr="00B93AEB">
        <w:rPr>
          <w:rFonts w:ascii="Arial" w:hAnsi="Arial"/>
          <w:sz w:val="28"/>
          <w:szCs w:val="28"/>
        </w:rPr>
        <w:t xml:space="preserve"> sottobosco e spezie raffinate </w:t>
      </w:r>
      <w:r w:rsidR="00CA1B5A" w:rsidRPr="00B93AEB">
        <w:rPr>
          <w:rFonts w:ascii="Arial" w:hAnsi="Arial"/>
          <w:sz w:val="28"/>
          <w:szCs w:val="28"/>
        </w:rPr>
        <w:t xml:space="preserve">; la bocca è magnetica, tridimensionale, setosa e saporitissima nella trama </w:t>
      </w:r>
      <w:r w:rsidR="006E46FF" w:rsidRPr="00B93AEB">
        <w:rPr>
          <w:rFonts w:ascii="Arial" w:hAnsi="Arial"/>
          <w:sz w:val="28"/>
          <w:szCs w:val="28"/>
        </w:rPr>
        <w:t xml:space="preserve">tannica che allunga il finale. Davvero una delle migliori di sempre per questo gioiello. Giocato in sottrazione sul piano </w:t>
      </w:r>
      <w:proofErr w:type="gramStart"/>
      <w:r w:rsidR="00FA1502" w:rsidRPr="00B93AEB">
        <w:rPr>
          <w:rFonts w:ascii="Arial" w:hAnsi="Arial"/>
          <w:sz w:val="28"/>
          <w:szCs w:val="28"/>
        </w:rPr>
        <w:t>materico, ma</w:t>
      </w:r>
      <w:proofErr w:type="gramEnd"/>
      <w:r w:rsidR="00FA1502" w:rsidRPr="00B93AEB">
        <w:rPr>
          <w:rFonts w:ascii="Arial" w:hAnsi="Arial"/>
          <w:sz w:val="28"/>
          <w:szCs w:val="28"/>
        </w:rPr>
        <w:t xml:space="preserve"> ricco di sapore , il Palistorti bianco ’19 </w:t>
      </w:r>
    </w:p>
    <w:p w14:paraId="42B3BF3A" w14:textId="5F097E1C" w:rsidR="00B93AEB" w:rsidRPr="00B93AEB" w:rsidRDefault="00B93AEB" w:rsidP="00B93AEB">
      <w:pPr>
        <w:rPr>
          <w:rFonts w:ascii="Arial" w:hAnsi="Arial" w:cs="Arial"/>
          <w:sz w:val="28"/>
          <w:szCs w:val="28"/>
          <w:lang w:val="en-GB"/>
        </w:rPr>
      </w:pPr>
    </w:p>
    <w:p w14:paraId="04BBF3AF" w14:textId="77777777" w:rsidR="00B93AEB" w:rsidRPr="00B93AEB" w:rsidRDefault="00B93AEB" w:rsidP="00B93AEB">
      <w:pPr>
        <w:rPr>
          <w:rFonts w:ascii="Arial" w:hAnsi="Arial" w:cs="Arial"/>
          <w:sz w:val="28"/>
          <w:szCs w:val="28"/>
          <w:lang w:val="en-GB"/>
        </w:rPr>
      </w:pPr>
    </w:p>
    <w:p w14:paraId="39802B5C" w14:textId="77777777" w:rsidR="00B93AEB" w:rsidRPr="00B93AEB" w:rsidRDefault="00B93AEB" w:rsidP="00B93AEB">
      <w:pPr>
        <w:rPr>
          <w:rFonts w:ascii="Arial" w:hAnsi="Arial" w:cs="Arial"/>
          <w:sz w:val="28"/>
          <w:szCs w:val="28"/>
          <w:lang w:val="en-GB"/>
        </w:rPr>
      </w:pPr>
    </w:p>
    <w:p w14:paraId="050C3766" w14:textId="5FBE0286" w:rsidR="00B93AEB" w:rsidRPr="00F603C7" w:rsidRDefault="00B93AEB" w:rsidP="00B93AEB">
      <w:pPr>
        <w:rPr>
          <w:rFonts w:ascii="Arial" w:hAnsi="Arial" w:cs="Arial"/>
          <w:sz w:val="28"/>
          <w:szCs w:val="28"/>
        </w:rPr>
      </w:pPr>
      <w:r w:rsidRPr="00F603C7">
        <w:rPr>
          <w:rFonts w:ascii="Arial" w:hAnsi="Arial" w:cs="Arial"/>
          <w:sz w:val="28"/>
          <w:szCs w:val="28"/>
        </w:rPr>
        <w:t xml:space="preserve">PS: Il Palistorti rosso non è menzionato nell’edizione di quest’anno, poiché </w:t>
      </w:r>
      <w:r w:rsidR="00F603C7" w:rsidRPr="00F603C7">
        <w:rPr>
          <w:rFonts w:ascii="Arial" w:hAnsi="Arial" w:cs="Arial"/>
          <w:sz w:val="28"/>
          <w:szCs w:val="28"/>
        </w:rPr>
        <w:t>presenteremo</w:t>
      </w:r>
      <w:r w:rsidRPr="00F603C7">
        <w:rPr>
          <w:rFonts w:ascii="Arial" w:hAnsi="Arial" w:cs="Arial"/>
          <w:sz w:val="28"/>
          <w:szCs w:val="28"/>
        </w:rPr>
        <w:t xml:space="preserve"> l</w:t>
      </w:r>
      <w:r w:rsidR="00F603C7" w:rsidRPr="00F603C7">
        <w:rPr>
          <w:rFonts w:ascii="Arial" w:hAnsi="Arial" w:cs="Arial"/>
          <w:sz w:val="28"/>
          <w:szCs w:val="28"/>
        </w:rPr>
        <w:t>’annata 2018</w:t>
      </w:r>
      <w:proofErr w:type="gramStart"/>
      <w:r w:rsidR="00F603C7" w:rsidRPr="00F603C7">
        <w:rPr>
          <w:rFonts w:ascii="Arial" w:hAnsi="Arial" w:cs="Arial"/>
          <w:sz w:val="28"/>
          <w:szCs w:val="28"/>
        </w:rPr>
        <w:t xml:space="preserve"> </w:t>
      </w:r>
      <w:r w:rsidR="00F603C7">
        <w:rPr>
          <w:rFonts w:ascii="Arial" w:hAnsi="Arial" w:cs="Arial"/>
          <w:sz w:val="28"/>
          <w:szCs w:val="28"/>
        </w:rPr>
        <w:t xml:space="preserve"> </w:t>
      </w:r>
      <w:proofErr w:type="gramEnd"/>
      <w:r w:rsidR="00F603C7">
        <w:rPr>
          <w:rFonts w:ascii="Arial" w:hAnsi="Arial" w:cs="Arial"/>
          <w:sz w:val="28"/>
          <w:szCs w:val="28"/>
        </w:rPr>
        <w:t xml:space="preserve">nel corso del 2021. </w:t>
      </w:r>
      <w:r w:rsidR="00F603C7" w:rsidRPr="00F603C7">
        <w:rPr>
          <w:rFonts w:ascii="Arial" w:hAnsi="Arial" w:cs="Arial"/>
          <w:sz w:val="28"/>
          <w:szCs w:val="28"/>
        </w:rPr>
        <w:t xml:space="preserve">Questo vino </w:t>
      </w:r>
      <w:proofErr w:type="gramStart"/>
      <w:r w:rsidR="00F603C7" w:rsidRPr="00F603C7">
        <w:rPr>
          <w:rFonts w:ascii="Arial" w:hAnsi="Arial" w:cs="Arial"/>
          <w:sz w:val="28"/>
          <w:szCs w:val="28"/>
        </w:rPr>
        <w:t>viene</w:t>
      </w:r>
      <w:proofErr w:type="gramEnd"/>
      <w:r w:rsidR="00F603C7" w:rsidRPr="00F603C7">
        <w:rPr>
          <w:rFonts w:ascii="Arial" w:hAnsi="Arial" w:cs="Arial"/>
          <w:sz w:val="28"/>
          <w:szCs w:val="28"/>
        </w:rPr>
        <w:t xml:space="preserve"> prodotto dalle vigne più giovani ( in media 20 anni ) e si tratta di un altra favolosa interpretazione del terroir di Valgiano. Sì dal caso, infatti, che il </w:t>
      </w:r>
      <w:r w:rsidRPr="00F603C7">
        <w:rPr>
          <w:rFonts w:ascii="Arial" w:hAnsi="Arial" w:cs="Arial"/>
          <w:sz w:val="28"/>
          <w:szCs w:val="28"/>
        </w:rPr>
        <w:t xml:space="preserve">“Palistorti rosso 2017” </w:t>
      </w:r>
      <w:r w:rsidR="00F603C7" w:rsidRPr="00F603C7">
        <w:rPr>
          <w:rFonts w:ascii="Arial" w:hAnsi="Arial" w:cs="Arial"/>
          <w:sz w:val="28"/>
          <w:szCs w:val="28"/>
        </w:rPr>
        <w:t xml:space="preserve">ricevette per </w:t>
      </w:r>
      <w:proofErr w:type="gramStart"/>
      <w:r w:rsidR="00F603C7" w:rsidRPr="00F603C7">
        <w:rPr>
          <w:rFonts w:ascii="Arial" w:hAnsi="Arial" w:cs="Arial"/>
          <w:sz w:val="28"/>
          <w:szCs w:val="28"/>
        </w:rPr>
        <w:t>il</w:t>
      </w:r>
      <w:proofErr w:type="gramEnd"/>
      <w:r w:rsidR="00F603C7" w:rsidRPr="00F603C7">
        <w:rPr>
          <w:rFonts w:ascii="Arial" w:hAnsi="Arial" w:cs="Arial"/>
          <w:sz w:val="28"/>
          <w:szCs w:val="28"/>
        </w:rPr>
        <w:t xml:space="preserve"> prima volta “ 3 Bicchieri “ in 23 anni  di </w:t>
      </w:r>
      <w:r w:rsidR="00F603C7">
        <w:rPr>
          <w:rFonts w:ascii="Arial" w:hAnsi="Arial" w:cs="Arial"/>
          <w:sz w:val="28"/>
          <w:szCs w:val="28"/>
        </w:rPr>
        <w:t xml:space="preserve">questo </w:t>
      </w:r>
      <w:r w:rsidR="00F603C7" w:rsidRPr="00F603C7">
        <w:rPr>
          <w:rFonts w:ascii="Arial" w:hAnsi="Arial" w:cs="Arial"/>
          <w:sz w:val="28"/>
          <w:szCs w:val="28"/>
        </w:rPr>
        <w:t xml:space="preserve">delizioso nettare </w:t>
      </w:r>
    </w:p>
    <w:p w14:paraId="10E8F2C5" w14:textId="77777777" w:rsidR="00B93AEB" w:rsidRPr="00F603C7" w:rsidRDefault="00B93AEB">
      <w:pPr>
        <w:rPr>
          <w:rFonts w:ascii="Arial" w:hAnsi="Arial"/>
          <w:sz w:val="28"/>
          <w:szCs w:val="28"/>
        </w:rPr>
      </w:pPr>
      <w:bookmarkStart w:id="0" w:name="_GoBack"/>
      <w:bookmarkEnd w:id="0"/>
    </w:p>
    <w:sectPr w:rsidR="00B93AEB" w:rsidRPr="00F603C7" w:rsidSect="00AE1A3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C45"/>
    <w:rsid w:val="006E46FF"/>
    <w:rsid w:val="00972C45"/>
    <w:rsid w:val="00AE1A3F"/>
    <w:rsid w:val="00B93AEB"/>
    <w:rsid w:val="00CA1B5A"/>
    <w:rsid w:val="00F603C7"/>
    <w:rsid w:val="00FA1502"/>
    <w:rsid w:val="00FC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D7D7BE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280</Words>
  <Characters>1601</Characters>
  <Application>Microsoft Macintosh Word</Application>
  <DocSecurity>0</DocSecurity>
  <Lines>13</Lines>
  <Paragraphs>3</Paragraphs>
  <ScaleCrop>false</ScaleCrop>
  <Company>Tenuta di Valgiano</Company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Moreno Petrini</dc:creator>
  <cp:keywords/>
  <dc:description/>
  <cp:lastModifiedBy>Moreno Petrini</cp:lastModifiedBy>
  <cp:revision>2</cp:revision>
  <dcterms:created xsi:type="dcterms:W3CDTF">2021-02-04T10:45:00Z</dcterms:created>
  <dcterms:modified xsi:type="dcterms:W3CDTF">2021-02-04T10:45:00Z</dcterms:modified>
</cp:coreProperties>
</file>